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1C" w:rsidRPr="0067211C" w:rsidRDefault="0067211C" w:rsidP="0067211C">
      <w:pPr>
        <w:pStyle w:val="NormalWeb"/>
        <w:spacing w:before="0" w:beforeAutospacing="0" w:after="0" w:afterAutospacing="0"/>
        <w:ind w:left="1440" w:firstLine="720"/>
        <w:jc w:val="center"/>
        <w:rPr>
          <w:sz w:val="18"/>
          <w:szCs w:val="18"/>
        </w:rPr>
      </w:pPr>
      <w:r w:rsidRPr="0067211C">
        <w:rPr>
          <w:rFonts w:ascii="Arial" w:hAnsi="Arial" w:cs="Arial"/>
          <w:color w:val="000000"/>
          <w:sz w:val="18"/>
          <w:szCs w:val="18"/>
        </w:rPr>
        <w:t>Skin Lightening Consent form</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firstLine="720"/>
        <w:rPr>
          <w:sz w:val="18"/>
          <w:szCs w:val="18"/>
        </w:rPr>
      </w:pPr>
      <w:r w:rsidRPr="0067211C">
        <w:rPr>
          <w:rFonts w:ascii="Arial" w:hAnsi="Arial" w:cs="Arial"/>
          <w:i/>
          <w:iCs/>
          <w:color w:val="000000"/>
          <w:sz w:val="18"/>
          <w:szCs w:val="18"/>
          <w:u w:val="single"/>
        </w:rPr>
        <w:t>Description of the Procedure:</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The laser skin lightening procedure allows for a controlled and selected target of brown flat pigmented lesions from sun damage. The result is a more even skin tone and younger looking skin. The procedure is normally completed within 20-30 minutes depending on the required treatment and anatomical site.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u w:val="single"/>
        </w:rPr>
        <w:t>Side Effects:</w:t>
      </w:r>
    </w:p>
    <w:p w:rsidR="0067211C" w:rsidRPr="0067211C" w:rsidRDefault="0067211C" w:rsidP="0067211C">
      <w:pPr>
        <w:pStyle w:val="NormalWeb"/>
        <w:spacing w:before="0" w:beforeAutospacing="0" w:after="0" w:afterAutospacing="0"/>
        <w:rPr>
          <w:sz w:val="18"/>
          <w:szCs w:val="18"/>
        </w:rPr>
      </w:pPr>
      <w:r w:rsidRPr="0067211C">
        <w:rPr>
          <w:rFonts w:ascii="Arial" w:hAnsi="Arial" w:cs="Arial"/>
          <w:color w:val="000000"/>
          <w:sz w:val="18"/>
          <w:szCs w:val="18"/>
        </w:rPr>
        <w:t xml:space="preserve">After the procedure, the skin will be red and flushed in appearance in a similar way to </w:t>
      </w:r>
      <w:proofErr w:type="gramStart"/>
      <w:r w:rsidRPr="0067211C">
        <w:rPr>
          <w:rFonts w:ascii="Arial" w:hAnsi="Arial" w:cs="Arial"/>
          <w:color w:val="000000"/>
          <w:sz w:val="18"/>
          <w:szCs w:val="18"/>
        </w:rPr>
        <w:t>a moderate</w:t>
      </w:r>
      <w:proofErr w:type="gramEnd"/>
      <w:r w:rsidRPr="0067211C">
        <w:rPr>
          <w:rFonts w:ascii="Arial" w:hAnsi="Arial" w:cs="Arial"/>
          <w:color w:val="000000"/>
          <w:sz w:val="18"/>
          <w:szCs w:val="18"/>
        </w:rPr>
        <w:t xml:space="preserve"> sunburn. The pigmented lesions treated will turn a dark, ashy gray color for about 7-14 days. The darker the lesions are to begin with, the darker the lesions will be post treatment. You may also experience scabs, skin tightness, sensitivity to touch, hypo-pigmentation or hyper-pigmentation, scarring, flaking, and peeling on the area being treated. Redness will diminish greatly after a few hours following the treatment and within the next 24 hours the skin will be generally calmed. The pigmented lesions will surface and usually take anywhere from 7-14 days to flake off.</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u w:val="single"/>
        </w:rPr>
        <w:t>Contraindications:</w:t>
      </w:r>
      <w:r w:rsidRPr="0067211C">
        <w:rPr>
          <w:rFonts w:ascii="Arial" w:hAnsi="Arial" w:cs="Arial"/>
          <w:color w:val="000000"/>
          <w:sz w:val="18"/>
          <w:szCs w:val="18"/>
        </w:rPr>
        <w:tab/>
      </w:r>
      <w:bookmarkStart w:id="0" w:name="_GoBack"/>
      <w:bookmarkEnd w:id="0"/>
    </w:p>
    <w:p w:rsidR="0067211C" w:rsidRPr="0067211C" w:rsidRDefault="0067211C" w:rsidP="0067211C">
      <w:pPr>
        <w:pStyle w:val="NormalWeb"/>
        <w:spacing w:before="0" w:beforeAutospacing="0" w:after="0" w:afterAutospacing="0"/>
        <w:ind w:left="720"/>
        <w:rPr>
          <w:sz w:val="18"/>
          <w:szCs w:val="18"/>
        </w:rPr>
      </w:pPr>
      <w:proofErr w:type="gramStart"/>
      <w:r w:rsidRPr="0067211C">
        <w:rPr>
          <w:rFonts w:ascii="Arial" w:hAnsi="Arial" w:cs="Arial"/>
          <w:color w:val="000000"/>
          <w:sz w:val="18"/>
          <w:szCs w:val="18"/>
        </w:rPr>
        <w:t xml:space="preserve">Raised moles, keloid scars, blisters, active cold sores, eczema, psoriasis, actinic (solar) keratosis, diabetes, warts, scleroderma, collagen vascular diseases or cardiac abnormalities, active bacterial or fungal infection, olive skin tones, UV exposure and tanning beds, pregnant or nursing mothers, and </w:t>
      </w:r>
      <w:proofErr w:type="spellStart"/>
      <w:r w:rsidRPr="0067211C">
        <w:rPr>
          <w:rFonts w:ascii="Arial" w:hAnsi="Arial" w:cs="Arial"/>
          <w:color w:val="000000"/>
          <w:sz w:val="18"/>
          <w:szCs w:val="18"/>
        </w:rPr>
        <w:t>immuno</w:t>
      </w:r>
      <w:proofErr w:type="spellEnd"/>
      <w:r w:rsidRPr="0067211C">
        <w:rPr>
          <w:rFonts w:ascii="Arial" w:hAnsi="Arial" w:cs="Arial"/>
          <w:color w:val="000000"/>
          <w:sz w:val="18"/>
          <w:szCs w:val="18"/>
        </w:rPr>
        <w:t>-suppression.</w:t>
      </w:r>
      <w:proofErr w:type="gramEnd"/>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firstLine="720"/>
        <w:rPr>
          <w:sz w:val="18"/>
          <w:szCs w:val="18"/>
        </w:rPr>
      </w:pPr>
      <w:r w:rsidRPr="0067211C">
        <w:rPr>
          <w:rFonts w:ascii="Arial" w:hAnsi="Arial" w:cs="Arial"/>
          <w:color w:val="000000"/>
          <w:sz w:val="18"/>
          <w:szCs w:val="18"/>
          <w:u w:val="single"/>
        </w:rPr>
        <w:t>Patient Consent:</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I understand that results will vary between individuals. I understand that although I may see a change after my first treatment, a series of multiple treatments is recommended to see ideal results.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The procedure and side effects have been explained to me including the advantages and disadvantages. </w:t>
      </w:r>
    </w:p>
    <w:p w:rsidR="0067211C" w:rsidRPr="0067211C" w:rsidRDefault="0067211C" w:rsidP="0067211C">
      <w:pPr>
        <w:pStyle w:val="NormalWeb"/>
        <w:spacing w:before="0" w:beforeAutospacing="0" w:after="0" w:afterAutospacing="0"/>
        <w:rPr>
          <w:sz w:val="18"/>
          <w:szCs w:val="18"/>
        </w:rPr>
      </w:pPr>
      <w:r w:rsidRPr="0067211C">
        <w:rPr>
          <w:rFonts w:ascii="Arial" w:hAnsi="Arial" w:cs="Arial"/>
          <w:color w:val="000000"/>
          <w:sz w:val="18"/>
          <w:szCs w:val="18"/>
        </w:rPr>
        <w:tab/>
      </w: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I am advised that though good results are expected, the possibility and nature of complications cannot be accurately anticipated and that, therefore, there can be no guarantee as expressed or implied either as to the success or other result of the treatment. I am aware that the skin lightening procedure is not permanent as natural degradation will occur over time and so will exposure to UV rays.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During the first two weeks post treatment, care should be taken to prevent trauma to the treated site: Avoid scrubs, </w:t>
      </w:r>
      <w:proofErr w:type="spellStart"/>
      <w:r w:rsidRPr="0067211C">
        <w:rPr>
          <w:rFonts w:ascii="Arial" w:hAnsi="Arial" w:cs="Arial"/>
          <w:color w:val="000000"/>
          <w:sz w:val="18"/>
          <w:szCs w:val="18"/>
        </w:rPr>
        <w:t>ClariSonics</w:t>
      </w:r>
      <w:proofErr w:type="spellEnd"/>
      <w:r w:rsidRPr="0067211C">
        <w:rPr>
          <w:rFonts w:ascii="Arial" w:hAnsi="Arial" w:cs="Arial"/>
          <w:color w:val="000000"/>
          <w:sz w:val="18"/>
          <w:szCs w:val="18"/>
        </w:rPr>
        <w:t xml:space="preserve">, </w:t>
      </w:r>
      <w:proofErr w:type="spellStart"/>
      <w:r w:rsidRPr="0067211C">
        <w:rPr>
          <w:rFonts w:ascii="Arial" w:hAnsi="Arial" w:cs="Arial"/>
          <w:color w:val="000000"/>
          <w:sz w:val="18"/>
          <w:szCs w:val="18"/>
        </w:rPr>
        <w:t>lufas</w:t>
      </w:r>
      <w:proofErr w:type="spellEnd"/>
      <w:r w:rsidRPr="0067211C">
        <w:rPr>
          <w:rFonts w:ascii="Arial" w:hAnsi="Arial" w:cs="Arial"/>
          <w:color w:val="000000"/>
          <w:sz w:val="18"/>
          <w:szCs w:val="18"/>
        </w:rPr>
        <w:t xml:space="preserve">, </w:t>
      </w:r>
      <w:proofErr w:type="spellStart"/>
      <w:r w:rsidRPr="0067211C">
        <w:rPr>
          <w:rFonts w:ascii="Arial" w:hAnsi="Arial" w:cs="Arial"/>
          <w:color w:val="000000"/>
          <w:sz w:val="18"/>
          <w:szCs w:val="18"/>
        </w:rPr>
        <w:t>microderm</w:t>
      </w:r>
      <w:proofErr w:type="spellEnd"/>
      <w:r w:rsidRPr="0067211C">
        <w:rPr>
          <w:rFonts w:ascii="Arial" w:hAnsi="Arial" w:cs="Arial"/>
          <w:color w:val="000000"/>
          <w:sz w:val="18"/>
          <w:szCs w:val="18"/>
        </w:rPr>
        <w:t xml:space="preserve"> crystals, wash cloths or anything abrasive that could prematurely peel the skin. Any mechanical or thermal damage to the area must be avoided.</w:t>
      </w:r>
    </w:p>
    <w:p w:rsidR="0067211C" w:rsidRPr="0067211C" w:rsidRDefault="0067211C" w:rsidP="0067211C">
      <w:pPr>
        <w:spacing w:after="240"/>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Anything that produces heat in the skin should be avoided for five days: hot baths, </w:t>
      </w:r>
      <w:proofErr w:type="spellStart"/>
      <w:r w:rsidRPr="0067211C">
        <w:rPr>
          <w:rFonts w:ascii="Arial" w:hAnsi="Arial" w:cs="Arial"/>
          <w:color w:val="000000"/>
          <w:sz w:val="18"/>
          <w:szCs w:val="18"/>
        </w:rPr>
        <w:t>stean</w:t>
      </w:r>
      <w:proofErr w:type="spellEnd"/>
      <w:r w:rsidRPr="0067211C">
        <w:rPr>
          <w:rFonts w:ascii="Arial" w:hAnsi="Arial" w:cs="Arial"/>
          <w:color w:val="000000"/>
          <w:sz w:val="18"/>
          <w:szCs w:val="18"/>
        </w:rPr>
        <w:t xml:space="preserve"> rooms, saunas, hot showers, UV exposure, and hot tubs. The gym should also be avoided for 24-48 hours.</w:t>
      </w: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Cleanse the skin the following morning post treatment with our gentle cleanser. The skin should be kept clean (cleanse twice a day) to avoid contamination or infection.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Our medical grade barrier ointment or reconstructive cream should be applied 2-3 hours after each treatment and then should be applied regularly throughout the day. Average application is about six times a day for the first week and three times a day the second week.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Our medical grade sunscreen should be applied every morning for one month post treatment. UV exposure to these areas can cause long term or permanent discoloration to the </w:t>
      </w:r>
      <w:proofErr w:type="spellStart"/>
      <w:r w:rsidRPr="0067211C">
        <w:rPr>
          <w:rFonts w:ascii="Arial" w:hAnsi="Arial" w:cs="Arial"/>
          <w:color w:val="000000"/>
          <w:sz w:val="18"/>
          <w:szCs w:val="18"/>
        </w:rPr>
        <w:t>skin.The</w:t>
      </w:r>
      <w:proofErr w:type="spellEnd"/>
      <w:r w:rsidRPr="0067211C">
        <w:rPr>
          <w:rFonts w:ascii="Arial" w:hAnsi="Arial" w:cs="Arial"/>
          <w:color w:val="000000"/>
          <w:sz w:val="18"/>
          <w:szCs w:val="18"/>
        </w:rPr>
        <w:t xml:space="preserve"> esthetician cannot perform this procedure without the client being compliant in using these products.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I state that I have read (or it has been read to me) and I understand this consent and I understand the information contained in it.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 xml:space="preserve">I have the opportunity to ask any questions about the treatment including risks or alternatives and acknowledge that all my questions about the procedure have been answered in a satisfactory manner. </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firstLine="720"/>
        <w:rPr>
          <w:sz w:val="18"/>
          <w:szCs w:val="18"/>
        </w:rPr>
      </w:pPr>
      <w:r w:rsidRPr="0067211C">
        <w:rPr>
          <w:rFonts w:ascii="Arial" w:hAnsi="Arial" w:cs="Arial"/>
          <w:color w:val="000000"/>
          <w:sz w:val="18"/>
          <w:szCs w:val="18"/>
        </w:rPr>
        <w:t>Print Name _______________________________________</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Signature _________________________________________</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Date _____________________________________________</w:t>
      </w:r>
    </w:p>
    <w:p w:rsidR="0067211C" w:rsidRPr="0067211C" w:rsidRDefault="0067211C" w:rsidP="0067211C">
      <w:pPr>
        <w:rPr>
          <w:sz w:val="18"/>
          <w:szCs w:val="18"/>
        </w:rPr>
      </w:pPr>
    </w:p>
    <w:p w:rsidR="0067211C" w:rsidRPr="0067211C" w:rsidRDefault="0067211C" w:rsidP="0067211C">
      <w:pPr>
        <w:pStyle w:val="NormalWeb"/>
        <w:spacing w:before="0" w:beforeAutospacing="0" w:after="0" w:afterAutospacing="0"/>
        <w:ind w:left="720"/>
        <w:rPr>
          <w:sz w:val="18"/>
          <w:szCs w:val="18"/>
        </w:rPr>
      </w:pPr>
      <w:r w:rsidRPr="0067211C">
        <w:rPr>
          <w:rFonts w:ascii="Arial" w:hAnsi="Arial" w:cs="Arial"/>
          <w:color w:val="000000"/>
          <w:sz w:val="18"/>
          <w:szCs w:val="18"/>
        </w:rPr>
        <w:t>Clinic Name _______________________________________</w:t>
      </w:r>
    </w:p>
    <w:p w:rsidR="0067211C" w:rsidRDefault="0067211C" w:rsidP="0067211C"/>
    <w:p w:rsidR="0067211C" w:rsidRDefault="0067211C" w:rsidP="0067211C">
      <w:pPr>
        <w:spacing w:after="240"/>
      </w:pPr>
    </w:p>
    <w:p w:rsidR="0067211C" w:rsidRDefault="0067211C" w:rsidP="0067211C"/>
    <w:p w:rsidR="00C7540A" w:rsidRDefault="00C7540A"/>
    <w:sectPr w:rsidR="00C7540A" w:rsidSect="00672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1C"/>
    <w:rsid w:val="0067211C"/>
    <w:rsid w:val="00C7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11C"/>
    <w:pPr>
      <w:spacing w:before="100" w:beforeAutospacing="1" w:after="100" w:afterAutospacing="1"/>
    </w:pPr>
  </w:style>
  <w:style w:type="paragraph" w:styleId="BalloonText">
    <w:name w:val="Balloon Text"/>
    <w:basedOn w:val="Normal"/>
    <w:link w:val="BalloonTextChar"/>
    <w:uiPriority w:val="99"/>
    <w:semiHidden/>
    <w:unhideWhenUsed/>
    <w:rsid w:val="0067211C"/>
    <w:rPr>
      <w:rFonts w:ascii="Tahoma" w:hAnsi="Tahoma" w:cs="Tahoma"/>
      <w:sz w:val="16"/>
      <w:szCs w:val="16"/>
    </w:rPr>
  </w:style>
  <w:style w:type="character" w:customStyle="1" w:styleId="BalloonTextChar">
    <w:name w:val="Balloon Text Char"/>
    <w:basedOn w:val="DefaultParagraphFont"/>
    <w:link w:val="BalloonText"/>
    <w:uiPriority w:val="99"/>
    <w:semiHidden/>
    <w:rsid w:val="00672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11C"/>
    <w:pPr>
      <w:spacing w:before="100" w:beforeAutospacing="1" w:after="100" w:afterAutospacing="1"/>
    </w:pPr>
  </w:style>
  <w:style w:type="paragraph" w:styleId="BalloonText">
    <w:name w:val="Balloon Text"/>
    <w:basedOn w:val="Normal"/>
    <w:link w:val="BalloonTextChar"/>
    <w:uiPriority w:val="99"/>
    <w:semiHidden/>
    <w:unhideWhenUsed/>
    <w:rsid w:val="0067211C"/>
    <w:rPr>
      <w:rFonts w:ascii="Tahoma" w:hAnsi="Tahoma" w:cs="Tahoma"/>
      <w:sz w:val="16"/>
      <w:szCs w:val="16"/>
    </w:rPr>
  </w:style>
  <w:style w:type="character" w:customStyle="1" w:styleId="BalloonTextChar">
    <w:name w:val="Balloon Text Char"/>
    <w:basedOn w:val="DefaultParagraphFont"/>
    <w:link w:val="BalloonText"/>
    <w:uiPriority w:val="99"/>
    <w:semiHidden/>
    <w:rsid w:val="00672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Kacey Taylor</dc:creator>
  <cp:lastModifiedBy>Kacey Taylor</cp:lastModifiedBy>
  <cp:revision>1</cp:revision>
  <cp:lastPrinted>2015-01-27T23:26:00Z</cp:lastPrinted>
  <dcterms:created xsi:type="dcterms:W3CDTF">2015-01-27T23:25:00Z</dcterms:created>
  <dcterms:modified xsi:type="dcterms:W3CDTF">2015-01-27T23:26:00Z</dcterms:modified>
</cp:coreProperties>
</file>